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76" w:rsidRDefault="00900196" w:rsidP="00900196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196">
        <w:rPr>
          <w:rFonts w:ascii="Times New Roman" w:hAnsi="Times New Roman" w:cs="Times New Roman"/>
          <w:b/>
          <w:color w:val="auto"/>
          <w:sz w:val="24"/>
          <w:szCs w:val="24"/>
        </w:rPr>
        <w:t>Zarządzanie projektami: planowanie, kontrolowanie, zarządzanie czasem, zmianą, komunikacją</w:t>
      </w:r>
    </w:p>
    <w:p w:rsidR="00900196" w:rsidRDefault="00900196" w:rsidP="00900196"/>
    <w:p w:rsidR="00900196" w:rsidRPr="00900196" w:rsidRDefault="00900196" w:rsidP="00900196">
      <w:bookmarkStart w:id="0" w:name="_GoBack"/>
      <w:bookmarkEnd w:id="0"/>
    </w:p>
    <w:tbl>
      <w:tblPr>
        <w:tblStyle w:val="Tabela-Siatka"/>
        <w:tblW w:w="8790" w:type="dxa"/>
        <w:tblLook w:val="04A0" w:firstRow="1" w:lastRow="0" w:firstColumn="1" w:lastColumn="0" w:noHBand="0" w:noVBand="1"/>
      </w:tblPr>
      <w:tblGrid>
        <w:gridCol w:w="8790"/>
      </w:tblGrid>
      <w:tr w:rsidR="00826376" w:rsidTr="00826376">
        <w:trPr>
          <w:trHeight w:val="557"/>
        </w:trPr>
        <w:tc>
          <w:tcPr>
            <w:tcW w:w="8790" w:type="dxa"/>
          </w:tcPr>
          <w:p w:rsidR="00826376" w:rsidRPr="00826376" w:rsidRDefault="00900196" w:rsidP="0082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25.11.2020 r. 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4D360A" w:rsidRDefault="00900196" w:rsidP="004D36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>
              <w:rPr>
                <w:rFonts w:ascii="Arial" w:eastAsia="Times New Roman" w:hAnsi="Arial" w:cs="Arial"/>
                <w:color w:val="253238"/>
                <w:lang w:eastAsia="pl-PL"/>
              </w:rPr>
              <w:t>Wprowadzenie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4D360A" w:rsidRDefault="00826376" w:rsidP="0090019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 w:rsidRPr="00826376">
              <w:rPr>
                <w:rFonts w:ascii="Arial" w:eastAsia="Times New Roman" w:hAnsi="Arial" w:cs="Arial"/>
                <w:color w:val="253238"/>
                <w:lang w:eastAsia="pl-PL"/>
              </w:rPr>
              <w:t>Podstaw</w:t>
            </w:r>
            <w:r w:rsidR="004D360A">
              <w:rPr>
                <w:rFonts w:ascii="Arial" w:eastAsia="Times New Roman" w:hAnsi="Arial" w:cs="Arial"/>
                <w:color w:val="253238"/>
                <w:lang w:eastAsia="pl-PL"/>
              </w:rPr>
              <w:t xml:space="preserve">owe </w:t>
            </w:r>
            <w:r w:rsidR="00900196">
              <w:rPr>
                <w:rFonts w:ascii="Arial" w:eastAsia="Times New Roman" w:hAnsi="Arial" w:cs="Arial"/>
                <w:color w:val="253238"/>
                <w:lang w:eastAsia="pl-PL"/>
              </w:rPr>
              <w:t>pojęcia dot. projektu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4D360A" w:rsidRDefault="00900196" w:rsidP="004D36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>
              <w:rPr>
                <w:rFonts w:ascii="Arial" w:eastAsia="Times New Roman" w:hAnsi="Arial" w:cs="Arial"/>
                <w:color w:val="253238"/>
                <w:lang w:eastAsia="pl-PL"/>
              </w:rPr>
              <w:t>Rozpoczynanie projektu: zakres, czas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826376" w:rsidRDefault="00900196" w:rsidP="0082637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 xml:space="preserve">26.11.2020 r. 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4D360A" w:rsidRDefault="00900196" w:rsidP="008263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>
              <w:rPr>
                <w:rFonts w:ascii="Arial" w:eastAsia="Times New Roman" w:hAnsi="Arial" w:cs="Arial"/>
                <w:color w:val="253238"/>
                <w:lang w:eastAsia="pl-PL"/>
              </w:rPr>
              <w:t>Planowanie: budżetu, harmonogramu, zarządzania</w:t>
            </w:r>
          </w:p>
        </w:tc>
      </w:tr>
      <w:tr w:rsidR="00826376" w:rsidTr="004D360A">
        <w:trPr>
          <w:trHeight w:val="607"/>
        </w:trPr>
        <w:tc>
          <w:tcPr>
            <w:tcW w:w="8790" w:type="dxa"/>
          </w:tcPr>
          <w:p w:rsidR="00826376" w:rsidRPr="004D360A" w:rsidRDefault="00900196" w:rsidP="0082637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>
              <w:rPr>
                <w:rFonts w:ascii="Arial" w:eastAsia="Times New Roman" w:hAnsi="Arial" w:cs="Arial"/>
                <w:color w:val="253238"/>
                <w:lang w:eastAsia="pl-PL"/>
              </w:rPr>
              <w:t>Ryzyko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900196" w:rsidRDefault="00900196" w:rsidP="00900196">
            <w:pPr>
              <w:pStyle w:val="Akapitzlist"/>
              <w:numPr>
                <w:ilvl w:val="2"/>
                <w:numId w:val="11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4D360A" w:rsidRDefault="00900196" w:rsidP="004D360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>
              <w:rPr>
                <w:rFonts w:ascii="Arial" w:eastAsia="Times New Roman" w:hAnsi="Arial" w:cs="Arial"/>
                <w:color w:val="253238"/>
                <w:lang w:eastAsia="pl-PL"/>
              </w:rPr>
              <w:t>Zarządzanie zmianą</w:t>
            </w:r>
          </w:p>
        </w:tc>
      </w:tr>
      <w:tr w:rsidR="00826376" w:rsidTr="00826376">
        <w:trPr>
          <w:trHeight w:val="526"/>
        </w:trPr>
        <w:tc>
          <w:tcPr>
            <w:tcW w:w="8790" w:type="dxa"/>
          </w:tcPr>
          <w:p w:rsidR="00826376" w:rsidRPr="004D360A" w:rsidRDefault="00900196" w:rsidP="004D360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>
              <w:rPr>
                <w:rFonts w:ascii="Arial" w:eastAsia="Times New Roman" w:hAnsi="Arial" w:cs="Arial"/>
                <w:color w:val="253238"/>
                <w:lang w:eastAsia="pl-PL"/>
              </w:rPr>
              <w:t>Monitorowanie postępów</w:t>
            </w:r>
          </w:p>
        </w:tc>
      </w:tr>
      <w:tr w:rsidR="00900196" w:rsidTr="00826376">
        <w:trPr>
          <w:trHeight w:val="526"/>
        </w:trPr>
        <w:tc>
          <w:tcPr>
            <w:tcW w:w="8790" w:type="dxa"/>
          </w:tcPr>
          <w:p w:rsidR="00900196" w:rsidRDefault="00900196" w:rsidP="004D360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3238"/>
                <w:lang w:eastAsia="pl-PL"/>
              </w:rPr>
            </w:pPr>
            <w:r>
              <w:rPr>
                <w:rFonts w:ascii="Arial" w:eastAsia="Times New Roman" w:hAnsi="Arial" w:cs="Arial"/>
                <w:color w:val="253238"/>
                <w:lang w:eastAsia="pl-PL"/>
              </w:rPr>
              <w:t>Infrastruktura zarządzania projektem</w:t>
            </w:r>
          </w:p>
        </w:tc>
      </w:tr>
    </w:tbl>
    <w:p w:rsidR="00826376" w:rsidRDefault="00826376"/>
    <w:p w:rsidR="004D360A" w:rsidRDefault="004D360A">
      <w:r>
        <w:t>Szkolenie rea</w:t>
      </w:r>
      <w:r w:rsidR="00900196">
        <w:t>lizowane będzie w godzinach od 9:00 – 16:3</w:t>
      </w:r>
      <w:r>
        <w:t>0 w formie z</w:t>
      </w:r>
      <w:r w:rsidR="00900196">
        <w:t xml:space="preserve">dalnej przez aplikację ZOOM. </w:t>
      </w:r>
    </w:p>
    <w:p w:rsidR="004D360A" w:rsidRDefault="004D360A"/>
    <w:p w:rsidR="004D360A" w:rsidRDefault="004D360A"/>
    <w:p w:rsidR="004D360A" w:rsidRDefault="004D360A"/>
    <w:p w:rsidR="004D360A" w:rsidRDefault="004D360A"/>
    <w:p w:rsidR="004D360A" w:rsidRDefault="004D360A"/>
    <w:p w:rsidR="004D360A" w:rsidRPr="004D360A" w:rsidRDefault="004D360A" w:rsidP="004D360A"/>
    <w:p w:rsidR="004D360A" w:rsidRPr="004D360A" w:rsidRDefault="004D360A" w:rsidP="004D360A"/>
    <w:p w:rsidR="004D360A" w:rsidRPr="004D360A" w:rsidRDefault="004D360A" w:rsidP="004D360A"/>
    <w:sectPr w:rsidR="004D360A" w:rsidRPr="004D36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0A" w:rsidRDefault="004D360A" w:rsidP="004D360A">
      <w:pPr>
        <w:spacing w:after="0" w:line="240" w:lineRule="auto"/>
      </w:pPr>
      <w:r>
        <w:separator/>
      </w:r>
    </w:p>
  </w:endnote>
  <w:endnote w:type="continuationSeparator" w:id="0">
    <w:p w:rsidR="004D360A" w:rsidRDefault="004D360A" w:rsidP="004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8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7911"/>
    </w:tblGrid>
    <w:tr w:rsidR="004D360A" w:rsidTr="004D360A">
      <w:trPr>
        <w:trHeight w:val="57"/>
      </w:trPr>
      <w:tc>
        <w:tcPr>
          <w:tcW w:w="791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 xml:space="preserve">Projekt „Zintegrowany Program Rozwoju Uczelni” jest współfinansowany w ramach 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Unii Europejskiej z Europejskiego Funduszu Społecznego.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</w:tc>
    </w:tr>
    <w:tr w:rsidR="004D360A" w:rsidTr="004D360A">
      <w:trPr>
        <w:trHeight w:val="222"/>
      </w:trPr>
      <w:tc>
        <w:tcPr>
          <w:tcW w:w="7911" w:type="dxa"/>
          <w:tcBorders>
            <w:top w:val="nil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</w:rPr>
          </w:pPr>
        </w:p>
      </w:tc>
    </w:tr>
  </w:tbl>
  <w:p w:rsidR="004D360A" w:rsidRPr="004D360A" w:rsidRDefault="004D360A" w:rsidP="004D3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0A" w:rsidRDefault="004D360A" w:rsidP="004D360A">
      <w:pPr>
        <w:spacing w:after="0" w:line="240" w:lineRule="auto"/>
      </w:pPr>
      <w:r>
        <w:separator/>
      </w:r>
    </w:p>
  </w:footnote>
  <w:footnote w:type="continuationSeparator" w:id="0">
    <w:p w:rsidR="004D360A" w:rsidRDefault="004D360A" w:rsidP="004D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96" w:rsidRDefault="00900196">
    <w:pPr>
      <w:pStyle w:val="Nagwek"/>
    </w:pPr>
    <w:r>
      <w:rPr>
        <w:noProof/>
        <w:lang w:eastAsia="pl-PL"/>
      </w:rPr>
      <w:drawing>
        <wp:inline distT="0" distB="0" distL="0" distR="0" wp14:anchorId="7AAC207B" wp14:editId="386716D4">
          <wp:extent cx="5602723" cy="737680"/>
          <wp:effectExtent l="0" t="0" r="0" b="571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2723" cy="73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66B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2026"/>
    <w:multiLevelType w:val="multilevel"/>
    <w:tmpl w:val="2E722DFC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20430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22D0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B0348"/>
    <w:multiLevelType w:val="multilevel"/>
    <w:tmpl w:val="FF9EEE7E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775723"/>
    <w:multiLevelType w:val="multilevel"/>
    <w:tmpl w:val="371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E213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C0159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661D5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F355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4038C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6"/>
    <w:rsid w:val="003276D6"/>
    <w:rsid w:val="004D360A"/>
    <w:rsid w:val="00826376"/>
    <w:rsid w:val="009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EF3C45"/>
  <w15:chartTrackingRefBased/>
  <w15:docId w15:val="{CFFF7556-37AC-4F2F-A03F-E69D897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0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60A"/>
  </w:style>
  <w:style w:type="paragraph" w:styleId="Stopka">
    <w:name w:val="footer"/>
    <w:basedOn w:val="Normalny"/>
    <w:link w:val="Stopka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0A"/>
  </w:style>
  <w:style w:type="character" w:customStyle="1" w:styleId="Nagwek2Znak">
    <w:name w:val="Nagłówek 2 Znak"/>
    <w:basedOn w:val="Domylnaczcionkaakapitu"/>
    <w:link w:val="Nagwek2"/>
    <w:uiPriority w:val="9"/>
    <w:rsid w:val="009001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2</cp:revision>
  <dcterms:created xsi:type="dcterms:W3CDTF">2020-12-02T08:31:00Z</dcterms:created>
  <dcterms:modified xsi:type="dcterms:W3CDTF">2020-12-02T08:31:00Z</dcterms:modified>
</cp:coreProperties>
</file>